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E93EB" w14:textId="77777777" w:rsidR="002B221C" w:rsidRDefault="00000000">
      <w:pPr>
        <w:pStyle w:val="Heading1"/>
      </w:pPr>
      <w:r>
        <w:t>ProSched: Legal &amp; Website Content</w:t>
      </w:r>
    </w:p>
    <w:p w14:paraId="107D6BB3" w14:textId="77777777" w:rsidR="002B221C" w:rsidRDefault="00000000">
      <w:pPr>
        <w:pStyle w:val="Heading2"/>
      </w:pPr>
      <w:r>
        <w:t>1. Terms and Conditions</w:t>
      </w:r>
    </w:p>
    <w:p w14:paraId="369976E3" w14:textId="77777777" w:rsidR="002B221C" w:rsidRDefault="00000000">
      <w:r>
        <w:t>Effective Date: July 1, 2025</w:t>
      </w:r>
    </w:p>
    <w:p w14:paraId="3872B988" w14:textId="77777777" w:rsidR="002B221C" w:rsidRDefault="00000000">
      <w:r>
        <w:t>Welcome to ProSched ("we", "us", "our"). By accessing or using our website and mobile application, you agree to be bound by the following Terms and Conditions. If you do not agree, please refrain from using our platform.</w:t>
      </w:r>
    </w:p>
    <w:p w14:paraId="244472CB" w14:textId="77777777" w:rsidR="002B221C" w:rsidRDefault="00000000">
      <w:pPr>
        <w:pStyle w:val="Heading3"/>
      </w:pPr>
      <w:r>
        <w:t>1.1 Eligibility</w:t>
      </w:r>
    </w:p>
    <w:p w14:paraId="70F4AE29" w14:textId="77777777" w:rsidR="002B221C" w:rsidRDefault="00000000">
      <w:r>
        <w:t>You must be at least 18 years old to use ProSched. By using the platform, you confirm that you meet this requirement.</w:t>
      </w:r>
    </w:p>
    <w:p w14:paraId="75CA419E" w14:textId="77777777" w:rsidR="002B221C" w:rsidRDefault="00000000">
      <w:pPr>
        <w:pStyle w:val="Heading3"/>
      </w:pPr>
      <w:r>
        <w:t>1.2 Services</w:t>
      </w:r>
    </w:p>
    <w:p w14:paraId="6B444BCC" w14:textId="77777777" w:rsidR="002B221C" w:rsidRDefault="00000000">
      <w:r>
        <w:t>ProSched provides a digital scheduling and appointment booking platform, allowing users to book and manage consultations with professionals. All services are provided on a pay-per-use basis.</w:t>
      </w:r>
    </w:p>
    <w:p w14:paraId="361CC5A0" w14:textId="77777777" w:rsidR="002B221C" w:rsidRDefault="00000000">
      <w:pPr>
        <w:pStyle w:val="Heading3"/>
      </w:pPr>
      <w:r>
        <w:t>1.3 User Account</w:t>
      </w:r>
    </w:p>
    <w:p w14:paraId="08D64FFD" w14:textId="77777777" w:rsidR="002B221C" w:rsidRDefault="00000000">
      <w:r>
        <w:t>You are responsible for maintaining the confidentiality of your account information. You agree to provide accurate and complete information and to update it as necessary.</w:t>
      </w:r>
    </w:p>
    <w:p w14:paraId="20C74D9E" w14:textId="77777777" w:rsidR="002B221C" w:rsidRDefault="00000000">
      <w:pPr>
        <w:pStyle w:val="Heading3"/>
      </w:pPr>
      <w:r>
        <w:t>1.4 Payment</w:t>
      </w:r>
    </w:p>
    <w:p w14:paraId="18F95C6D" w14:textId="77777777" w:rsidR="002B221C" w:rsidRDefault="00000000">
      <w:r>
        <w:t>Payments must be made in advance for each service or session. Fees are non-refundable unless otherwise stated in our Refund Policy.</w:t>
      </w:r>
    </w:p>
    <w:p w14:paraId="315B73A7" w14:textId="77777777" w:rsidR="002B221C" w:rsidRDefault="00000000">
      <w:pPr>
        <w:pStyle w:val="Heading3"/>
      </w:pPr>
      <w:r>
        <w:t>1.5 User Conduct</w:t>
      </w:r>
    </w:p>
    <w:p w14:paraId="1C708E09" w14:textId="77777777" w:rsidR="002B221C" w:rsidRDefault="00000000">
      <w:r>
        <w:t>You agree not to:</w:t>
      </w:r>
      <w:r>
        <w:br/>
        <w:t>- Misuse or exploit the platform</w:t>
      </w:r>
      <w:r>
        <w:br/>
        <w:t>- Attempt unauthorized access</w:t>
      </w:r>
      <w:r>
        <w:br/>
        <w:t>- Use the platform for unlawful purposes</w:t>
      </w:r>
    </w:p>
    <w:p w14:paraId="2505A3DF" w14:textId="77777777" w:rsidR="002B221C" w:rsidRDefault="00000000">
      <w:pPr>
        <w:pStyle w:val="Heading3"/>
      </w:pPr>
      <w:r>
        <w:t>1.6 Modifications</w:t>
      </w:r>
    </w:p>
    <w:p w14:paraId="646C691E" w14:textId="77777777" w:rsidR="002B221C" w:rsidRDefault="00000000">
      <w:r>
        <w:t>We reserve the right to modify these terms at any time. Continued use of ProSched constitutes acceptance of the revised terms.</w:t>
      </w:r>
    </w:p>
    <w:p w14:paraId="2E098C33" w14:textId="77777777" w:rsidR="002B221C" w:rsidRDefault="00000000">
      <w:pPr>
        <w:pStyle w:val="Heading3"/>
      </w:pPr>
      <w:r>
        <w:t>1.7 Governing Law</w:t>
      </w:r>
    </w:p>
    <w:p w14:paraId="3F54545F" w14:textId="77777777" w:rsidR="002B221C" w:rsidRDefault="00000000">
      <w:r>
        <w:t>These terms are governed by and construed in accordance with the laws of India.</w:t>
      </w:r>
    </w:p>
    <w:p w14:paraId="2135A42B" w14:textId="77777777" w:rsidR="002B221C" w:rsidRDefault="00000000">
      <w:pPr>
        <w:pStyle w:val="Heading2"/>
      </w:pPr>
      <w:r>
        <w:t>2. Privacy Policy</w:t>
      </w:r>
    </w:p>
    <w:p w14:paraId="21E7CF6D" w14:textId="77777777" w:rsidR="002B221C" w:rsidRDefault="00000000">
      <w:r>
        <w:t>Effective Date: July 1, 2025</w:t>
      </w:r>
    </w:p>
    <w:p w14:paraId="550D5F37" w14:textId="77777777" w:rsidR="002B221C" w:rsidRDefault="00000000">
      <w:r>
        <w:t>ProSched is committed to protecting your privacy. This Privacy Policy explains how we collect, use, and safeguard your information.</w:t>
      </w:r>
    </w:p>
    <w:p w14:paraId="7D0A99EB" w14:textId="77777777" w:rsidR="002B221C" w:rsidRDefault="00000000">
      <w:pPr>
        <w:pStyle w:val="Heading3"/>
      </w:pPr>
      <w:r>
        <w:lastRenderedPageBreak/>
        <w:t>2.1 Information We Collect</w:t>
      </w:r>
    </w:p>
    <w:p w14:paraId="1ABFBD84" w14:textId="77777777" w:rsidR="002B221C" w:rsidRDefault="00000000">
      <w:r>
        <w:t>- Personal Information: Name, email, phone number, and billing details</w:t>
      </w:r>
      <w:r>
        <w:br/>
        <w:t>- Usage Data: Device info, browser type, IP address, and interaction logs</w:t>
      </w:r>
    </w:p>
    <w:p w14:paraId="48D62F38" w14:textId="77777777" w:rsidR="002B221C" w:rsidRDefault="00000000">
      <w:pPr>
        <w:pStyle w:val="Heading3"/>
      </w:pPr>
      <w:r>
        <w:t>2.2 Use of Information</w:t>
      </w:r>
    </w:p>
    <w:p w14:paraId="5BDE4F02" w14:textId="77777777" w:rsidR="002B221C" w:rsidRDefault="00000000">
      <w:r>
        <w:t>We use your data to:</w:t>
      </w:r>
      <w:r>
        <w:br/>
        <w:t>- Facilitate service bookings</w:t>
      </w:r>
      <w:r>
        <w:br/>
        <w:t>- Communicate with you</w:t>
      </w:r>
      <w:r>
        <w:br/>
        <w:t>- Improve our platform</w:t>
      </w:r>
      <w:r>
        <w:br/>
        <w:t>- Ensure legal compliance</w:t>
      </w:r>
    </w:p>
    <w:p w14:paraId="7A89ED7E" w14:textId="77777777" w:rsidR="002B221C" w:rsidRDefault="00000000">
      <w:pPr>
        <w:pStyle w:val="Heading3"/>
      </w:pPr>
      <w:r>
        <w:t>2.3 Data Sharing</w:t>
      </w:r>
    </w:p>
    <w:p w14:paraId="1868FEF3" w14:textId="77777777" w:rsidR="002B221C" w:rsidRDefault="00000000">
      <w:r>
        <w:t>We do not sell your data. We may share information with service providers and legal authorities when required.</w:t>
      </w:r>
    </w:p>
    <w:p w14:paraId="0F0973A4" w14:textId="77777777" w:rsidR="002B221C" w:rsidRDefault="00000000">
      <w:pPr>
        <w:pStyle w:val="Heading3"/>
      </w:pPr>
      <w:r>
        <w:t>2.4 Data Security</w:t>
      </w:r>
    </w:p>
    <w:p w14:paraId="78A6195D" w14:textId="77777777" w:rsidR="002B221C" w:rsidRDefault="00000000">
      <w:r>
        <w:t>We employ industry-standard security protocols to protect your data.</w:t>
      </w:r>
    </w:p>
    <w:p w14:paraId="17280D3B" w14:textId="77777777" w:rsidR="002B221C" w:rsidRDefault="00000000">
      <w:pPr>
        <w:pStyle w:val="Heading3"/>
      </w:pPr>
      <w:r>
        <w:t>2.5 Your Rights</w:t>
      </w:r>
    </w:p>
    <w:p w14:paraId="7690616E" w14:textId="548F3053" w:rsidR="002B221C" w:rsidRDefault="00000000">
      <w:r>
        <w:t xml:space="preserve">You may request access, correction, or deletion of your personal data by contacting us at </w:t>
      </w:r>
      <w:r w:rsidR="006212C6">
        <w:t>info</w:t>
      </w:r>
      <w:r>
        <w:t>@prosched.com.</w:t>
      </w:r>
    </w:p>
    <w:p w14:paraId="1BF6A05D" w14:textId="77777777" w:rsidR="002B221C" w:rsidRDefault="00000000">
      <w:pPr>
        <w:pStyle w:val="Heading3"/>
      </w:pPr>
      <w:r>
        <w:t>2.6 Cookies</w:t>
      </w:r>
    </w:p>
    <w:p w14:paraId="5F72DCBC" w14:textId="77777777" w:rsidR="002B221C" w:rsidRDefault="00000000">
      <w:r>
        <w:t>We use cookies for session management and analytics. You may disable cookies in your browser settings.</w:t>
      </w:r>
    </w:p>
    <w:p w14:paraId="548B070A" w14:textId="77777777" w:rsidR="002B221C" w:rsidRDefault="00000000">
      <w:pPr>
        <w:pStyle w:val="Heading3"/>
      </w:pPr>
      <w:r>
        <w:t>2.7 Grievance Officer</w:t>
      </w:r>
    </w:p>
    <w:p w14:paraId="7499F64D" w14:textId="5193F328" w:rsidR="002B221C" w:rsidRDefault="00000000">
      <w:r>
        <w:t>In accordance with the IT Act, 2000:</w:t>
      </w:r>
      <w:r>
        <w:br/>
      </w:r>
      <w:r w:rsidRPr="007C782A">
        <w:rPr>
          <w:color w:val="EE0000"/>
        </w:rPr>
        <w:t>Grievance Officer: [Name]</w:t>
      </w:r>
      <w:r w:rsidRPr="007C782A">
        <w:br/>
      </w:r>
      <w:r>
        <w:t xml:space="preserve">Email: </w:t>
      </w:r>
      <w:r w:rsidR="00132C3B">
        <w:t>info</w:t>
      </w:r>
      <w:r>
        <w:t>@prosched.com</w:t>
      </w:r>
      <w:r>
        <w:br/>
        <w:t>Location: India</w:t>
      </w:r>
    </w:p>
    <w:p w14:paraId="518AE8D9" w14:textId="77777777" w:rsidR="002B221C" w:rsidRDefault="00000000">
      <w:pPr>
        <w:pStyle w:val="Heading2"/>
      </w:pPr>
      <w:r>
        <w:t>3. Refund Policy</w:t>
      </w:r>
    </w:p>
    <w:p w14:paraId="5913B6DB" w14:textId="77777777" w:rsidR="002B221C" w:rsidRDefault="00000000">
      <w:r>
        <w:t>Effective Date: July 1, 2025</w:t>
      </w:r>
    </w:p>
    <w:p w14:paraId="645ACA38" w14:textId="77777777" w:rsidR="002B221C" w:rsidRDefault="00000000">
      <w:r>
        <w:t>Since ProSched operates on a pay-per-use model, our refund policy is as follows:</w:t>
      </w:r>
    </w:p>
    <w:p w14:paraId="0A0CBE4F" w14:textId="77777777" w:rsidR="002B221C" w:rsidRDefault="00000000">
      <w:pPr>
        <w:pStyle w:val="Heading3"/>
      </w:pPr>
      <w:r>
        <w:t>3.1 Eligible Refunds</w:t>
      </w:r>
    </w:p>
    <w:p w14:paraId="25ED88C2" w14:textId="77777777" w:rsidR="002B221C" w:rsidRDefault="00000000">
      <w:r>
        <w:t>- If the professional cancels or fails to provide the service</w:t>
      </w:r>
      <w:r>
        <w:br/>
        <w:t>- If there is a verified technical issue preventing access</w:t>
      </w:r>
    </w:p>
    <w:p w14:paraId="24A44CD3" w14:textId="77777777" w:rsidR="002B221C" w:rsidRDefault="00000000">
      <w:pPr>
        <w:pStyle w:val="Heading3"/>
      </w:pPr>
      <w:r>
        <w:t>3.2 Non-Refundable Cases</w:t>
      </w:r>
    </w:p>
    <w:p w14:paraId="4E240608" w14:textId="77777777" w:rsidR="002B221C" w:rsidRDefault="00000000">
      <w:r>
        <w:t>- User no-shows or cancellations within 2 hours of scheduled time</w:t>
      </w:r>
      <w:r>
        <w:br/>
        <w:t>- Dissatisfaction due to subjective preferences</w:t>
      </w:r>
    </w:p>
    <w:p w14:paraId="57083067" w14:textId="77777777" w:rsidR="002B221C" w:rsidRDefault="00000000">
      <w:pPr>
        <w:pStyle w:val="Heading3"/>
      </w:pPr>
      <w:r>
        <w:lastRenderedPageBreak/>
        <w:t>3.3 Refund Process</w:t>
      </w:r>
    </w:p>
    <w:p w14:paraId="7035D4E7" w14:textId="7A543454" w:rsidR="002B221C" w:rsidRDefault="00000000">
      <w:r>
        <w:t xml:space="preserve">To request a refund, contact </w:t>
      </w:r>
      <w:r w:rsidR="007C782A">
        <w:t>info</w:t>
      </w:r>
      <w:r>
        <w:t>@prosched.com with booking details. Approved refunds will be processed within 7 business days.</w:t>
      </w:r>
    </w:p>
    <w:p w14:paraId="5C359AED" w14:textId="77777777" w:rsidR="002B221C" w:rsidRDefault="00000000">
      <w:pPr>
        <w:pStyle w:val="Heading2"/>
      </w:pPr>
      <w:r>
        <w:t>4. Pricing Page Content</w:t>
      </w:r>
    </w:p>
    <w:p w14:paraId="0F855D6D" w14:textId="77777777" w:rsidR="002B221C" w:rsidRDefault="00000000">
      <w:r>
        <w:t>Transparent, Pay-Per-Use Pricing</w:t>
      </w:r>
      <w:r>
        <w:br/>
      </w:r>
      <w:r>
        <w:br/>
        <w:t>At ProSched, you only pay for what you use. No subscriptions. No hidden charges.</w:t>
      </w:r>
    </w:p>
    <w:p w14:paraId="0A5DE496" w14:textId="77777777" w:rsidR="002B221C" w:rsidRDefault="00000000">
      <w:r>
        <w:t>Service Type         | Starting Price (INR) | Inclusions</w:t>
      </w:r>
      <w:r>
        <w:br/>
        <w:t>---------------------|----------------------|-------------------------------</w:t>
      </w:r>
      <w:r>
        <w:br/>
        <w:t>Professional Booking | ₹199/session         | 1-on-1 session, calendar access</w:t>
      </w:r>
      <w:r>
        <w:br/>
        <w:t>Priority Booking     | ₹299/session         | Includes rescheduling and priority</w:t>
      </w:r>
      <w:r>
        <w:br/>
        <w:t>Group Session Access | ₹99/user             | For webinars and group consults</w:t>
      </w:r>
    </w:p>
    <w:p w14:paraId="4F16F4A1" w14:textId="77777777" w:rsidR="002B221C" w:rsidRDefault="00000000">
      <w:r>
        <w:br/>
        <w:t>Note: Prices may vary depending on the professional’s rates. Final amount shown before booking.</w:t>
      </w:r>
    </w:p>
    <w:p w14:paraId="3EB3AFC9" w14:textId="3A896830" w:rsidR="002B221C" w:rsidRDefault="00000000">
      <w:r>
        <w:t xml:space="preserve">For custom plans or partnerships, contact: </w:t>
      </w:r>
      <w:r w:rsidR="00260B82">
        <w:t>info</w:t>
      </w:r>
      <w:r>
        <w:t>@prosched.com</w:t>
      </w:r>
    </w:p>
    <w:sectPr w:rsidR="002B221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44345848">
    <w:abstractNumId w:val="8"/>
  </w:num>
  <w:num w:numId="2" w16cid:durableId="613905188">
    <w:abstractNumId w:val="6"/>
  </w:num>
  <w:num w:numId="3" w16cid:durableId="75174614">
    <w:abstractNumId w:val="5"/>
  </w:num>
  <w:num w:numId="4" w16cid:durableId="1193105148">
    <w:abstractNumId w:val="4"/>
  </w:num>
  <w:num w:numId="5" w16cid:durableId="2087873959">
    <w:abstractNumId w:val="7"/>
  </w:num>
  <w:num w:numId="6" w16cid:durableId="401147312">
    <w:abstractNumId w:val="3"/>
  </w:num>
  <w:num w:numId="7" w16cid:durableId="514729614">
    <w:abstractNumId w:val="2"/>
  </w:num>
  <w:num w:numId="8" w16cid:durableId="1250970624">
    <w:abstractNumId w:val="1"/>
  </w:num>
  <w:num w:numId="9" w16cid:durableId="140275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32C3B"/>
    <w:rsid w:val="0015074B"/>
    <w:rsid w:val="00260B82"/>
    <w:rsid w:val="0029639D"/>
    <w:rsid w:val="002B221C"/>
    <w:rsid w:val="00326F90"/>
    <w:rsid w:val="006212C6"/>
    <w:rsid w:val="007C782A"/>
    <w:rsid w:val="0085340B"/>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06240"/>
  <w14:defaultImageDpi w14:val="300"/>
  <w15:docId w15:val="{865A51C6-F5AB-46CA-87B9-13FECA1B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 Chetan Joshi</cp:lastModifiedBy>
  <cp:revision>5</cp:revision>
  <dcterms:created xsi:type="dcterms:W3CDTF">2013-12-23T23:15:00Z</dcterms:created>
  <dcterms:modified xsi:type="dcterms:W3CDTF">2025-07-07T06:55:00Z</dcterms:modified>
  <cp:category/>
</cp:coreProperties>
</file>